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FE" w:rsidRPr="009343FE" w:rsidRDefault="009343FE" w:rsidP="007B54D7">
      <w:pPr>
        <w:shd w:val="clear" w:color="auto" w:fill="FDE9D9" w:themeFill="accent6" w:themeFillTint="33"/>
        <w:tabs>
          <w:tab w:val="left" w:pos="3402"/>
          <w:tab w:val="left" w:pos="6804"/>
        </w:tabs>
        <w:rPr>
          <w:rFonts w:ascii="Times New Roman" w:hAnsi="Times New Roman" w:cs="Times New Roman"/>
          <w:i/>
        </w:rPr>
      </w:pPr>
      <w:r w:rsidRPr="009343FE">
        <w:rPr>
          <w:rFonts w:ascii="Times New Roman" w:hAnsi="Times New Roman" w:cs="Times New Roman"/>
          <w:i/>
        </w:rPr>
        <w:t xml:space="preserve">Set a tab stop on </w:t>
      </w:r>
      <w:proofErr w:type="spellStart"/>
      <w:r w:rsidRPr="009343FE">
        <w:rPr>
          <w:rFonts w:ascii="Times New Roman" w:hAnsi="Times New Roman" w:cs="Times New Roman"/>
          <w:i/>
        </w:rPr>
        <w:t>11.5cm</w:t>
      </w:r>
      <w:proofErr w:type="spellEnd"/>
      <w:r w:rsidRPr="009343FE">
        <w:rPr>
          <w:rFonts w:ascii="Times New Roman" w:hAnsi="Times New Roman" w:cs="Times New Roman"/>
          <w:i/>
        </w:rPr>
        <w:t xml:space="preserve"> – not </w:t>
      </w:r>
      <w:proofErr w:type="spellStart"/>
      <w:r w:rsidRPr="009343FE">
        <w:rPr>
          <w:rFonts w:ascii="Times New Roman" w:hAnsi="Times New Roman" w:cs="Times New Roman"/>
          <w:i/>
        </w:rPr>
        <w:t>12cm</w:t>
      </w:r>
      <w:proofErr w:type="spellEnd"/>
      <w:r w:rsidR="00AE4F56">
        <w:rPr>
          <w:rFonts w:ascii="Times New Roman" w:hAnsi="Times New Roman" w:cs="Times New Roman"/>
          <w:i/>
        </w:rPr>
        <w:t xml:space="preserve"> as instruction </w:t>
      </w:r>
      <w:bookmarkStart w:id="0" w:name="_GoBack"/>
      <w:bookmarkEnd w:id="0"/>
      <w:r w:rsidR="00AE4F56">
        <w:rPr>
          <w:rFonts w:ascii="Times New Roman" w:hAnsi="Times New Roman" w:cs="Times New Roman"/>
          <w:i/>
        </w:rPr>
        <w:t>given in some books</w:t>
      </w:r>
      <w:r w:rsidRPr="009343FE">
        <w:rPr>
          <w:rFonts w:ascii="Times New Roman" w:hAnsi="Times New Roman" w:cs="Times New Roman"/>
          <w:i/>
        </w:rPr>
        <w:t>.</w:t>
      </w:r>
    </w:p>
    <w:p w:rsidR="009343FE" w:rsidRDefault="009343FE" w:rsidP="009343FE">
      <w:pPr>
        <w:tabs>
          <w:tab w:val="left" w:pos="3402"/>
          <w:tab w:val="left" w:pos="6663"/>
          <w:tab w:val="left" w:pos="6804"/>
        </w:tabs>
      </w:pPr>
    </w:p>
    <w:p w:rsidR="009343FE" w:rsidRPr="00FD1289" w:rsidRDefault="009343FE" w:rsidP="009343FE">
      <w:pPr>
        <w:tabs>
          <w:tab w:val="left" w:pos="3402"/>
          <w:tab w:val="left" w:pos="6521"/>
        </w:tabs>
      </w:pPr>
      <w:r w:rsidRPr="00FD1289">
        <w:t>COPING TECHNIQUES</w:t>
      </w:r>
    </w:p>
    <w:p w:rsidR="009343FE" w:rsidRPr="00FD1289" w:rsidRDefault="009343FE" w:rsidP="009343FE">
      <w:pPr>
        <w:tabs>
          <w:tab w:val="left" w:pos="3402"/>
          <w:tab w:val="left" w:pos="6521"/>
        </w:tabs>
      </w:pPr>
    </w:p>
    <w:p w:rsidR="009343FE" w:rsidRDefault="009343FE" w:rsidP="007B54D7">
      <w:pPr>
        <w:tabs>
          <w:tab w:val="left" w:pos="3402"/>
          <w:tab w:val="left" w:pos="6521"/>
        </w:tabs>
      </w:pPr>
      <w:r>
        <w:t>EMOTION</w:t>
      </w:r>
      <w:r>
        <w:tab/>
        <w:t>POSITIVE REACTION</w:t>
      </w:r>
      <w:r>
        <w:tab/>
        <w:t>NEGATIVE REACTION</w:t>
      </w:r>
    </w:p>
    <w:p w:rsidR="009343FE" w:rsidRDefault="009343FE" w:rsidP="007B54D7">
      <w:pPr>
        <w:tabs>
          <w:tab w:val="left" w:pos="3402"/>
          <w:tab w:val="left" w:pos="6521"/>
        </w:tabs>
      </w:pPr>
    </w:p>
    <w:p w:rsidR="009343FE" w:rsidRDefault="009343FE" w:rsidP="007B54D7">
      <w:pPr>
        <w:tabs>
          <w:tab w:val="left" w:pos="3402"/>
          <w:tab w:val="left" w:pos="6521"/>
        </w:tabs>
      </w:pPr>
      <w:r>
        <w:t>Anger</w:t>
      </w:r>
      <w:r>
        <w:tab/>
        <w:t>Peaceful</w:t>
      </w:r>
      <w:r>
        <w:tab/>
        <w:t>Aggressive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Loving</w:t>
      </w:r>
      <w:r>
        <w:tab/>
        <w:t>Hatred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Cautious</w:t>
      </w:r>
      <w:r>
        <w:tab/>
        <w:t>Irresponsible</w:t>
      </w:r>
    </w:p>
    <w:p w:rsidR="009343FE" w:rsidRDefault="009343FE" w:rsidP="007B54D7">
      <w:pPr>
        <w:tabs>
          <w:tab w:val="left" w:pos="3402"/>
          <w:tab w:val="left" w:pos="6521"/>
        </w:tabs>
      </w:pPr>
    </w:p>
    <w:p w:rsidR="009343FE" w:rsidRDefault="009343FE" w:rsidP="007B54D7">
      <w:pPr>
        <w:tabs>
          <w:tab w:val="left" w:pos="3402"/>
          <w:tab w:val="left" w:pos="6521"/>
        </w:tabs>
      </w:pPr>
      <w:r>
        <w:t>Disappointment</w:t>
      </w:r>
      <w:r>
        <w:tab/>
        <w:t>Pleased</w:t>
      </w:r>
      <w:r>
        <w:tab/>
        <w:t>Failure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Satisfied</w:t>
      </w:r>
      <w:r>
        <w:tab/>
        <w:t>Disappointed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Delightful</w:t>
      </w:r>
      <w:r>
        <w:tab/>
        <w:t>Troubled</w:t>
      </w:r>
    </w:p>
    <w:p w:rsidR="009343FE" w:rsidRDefault="009343FE" w:rsidP="007B54D7">
      <w:pPr>
        <w:tabs>
          <w:tab w:val="left" w:pos="3402"/>
          <w:tab w:val="left" w:pos="6521"/>
        </w:tabs>
      </w:pPr>
    </w:p>
    <w:p w:rsidR="009343FE" w:rsidRDefault="009343FE" w:rsidP="007B54D7">
      <w:pPr>
        <w:tabs>
          <w:tab w:val="left" w:pos="3402"/>
          <w:tab w:val="left" w:pos="6521"/>
        </w:tabs>
      </w:pPr>
      <w:r>
        <w:t>Sadness</w:t>
      </w:r>
      <w:r>
        <w:tab/>
        <w:t>Happy</w:t>
      </w:r>
      <w:r>
        <w:tab/>
        <w:t>Unhappy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Cheerful</w:t>
      </w:r>
      <w:r>
        <w:tab/>
        <w:t>Depressed</w:t>
      </w:r>
    </w:p>
    <w:p w:rsidR="009343FE" w:rsidRDefault="009343FE" w:rsidP="007B54D7">
      <w:pPr>
        <w:tabs>
          <w:tab w:val="left" w:pos="3402"/>
          <w:tab w:val="left" w:pos="6521"/>
        </w:tabs>
      </w:pPr>
      <w:r>
        <w:tab/>
        <w:t>Encouraged</w:t>
      </w:r>
      <w:r>
        <w:tab/>
        <w:t>Discouraged</w:t>
      </w:r>
    </w:p>
    <w:p w:rsidR="007B54D7" w:rsidRDefault="007B54D7" w:rsidP="007B54D7">
      <w:pPr>
        <w:tabs>
          <w:tab w:val="left" w:pos="3402"/>
          <w:tab w:val="left" w:pos="6521"/>
        </w:tabs>
      </w:pPr>
    </w:p>
    <w:p w:rsidR="00513506" w:rsidRDefault="00513506" w:rsidP="007B54D7">
      <w:pPr>
        <w:tabs>
          <w:tab w:val="left" w:pos="3402"/>
          <w:tab w:val="left" w:pos="6521"/>
        </w:tabs>
      </w:pPr>
    </w:p>
    <w:p w:rsidR="00513506" w:rsidRDefault="00513506" w:rsidP="007B54D7">
      <w:pPr>
        <w:tabs>
          <w:tab w:val="left" w:pos="3402"/>
          <w:tab w:val="left" w:pos="6521"/>
        </w:tabs>
      </w:pPr>
    </w:p>
    <w:p w:rsidR="00513506" w:rsidRDefault="00513506" w:rsidP="005135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use the Tab key correctly.</w:t>
      </w:r>
    </w:p>
    <w:p w:rsidR="00513506" w:rsidRDefault="00513506" w:rsidP="005135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513506" w:rsidRPr="00513506" w:rsidRDefault="00513506" w:rsidP="00513506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513506" w:rsidRPr="00513506" w:rsidSect="009343FE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3FE"/>
    <w:rsid w:val="00101973"/>
    <w:rsid w:val="00513506"/>
    <w:rsid w:val="006B373B"/>
    <w:rsid w:val="00716A2C"/>
    <w:rsid w:val="007B54D7"/>
    <w:rsid w:val="00847471"/>
    <w:rsid w:val="00903681"/>
    <w:rsid w:val="009343FE"/>
    <w:rsid w:val="00AE4F56"/>
    <w:rsid w:val="00D4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FE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FE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2012-11-15T15:44:00Z</dcterms:created>
  <dcterms:modified xsi:type="dcterms:W3CDTF">2012-11-15T15:44:00Z</dcterms:modified>
</cp:coreProperties>
</file>